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F10EC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04415">
        <w:rPr>
          <w:b/>
          <w:bCs/>
          <w:sz w:val="28"/>
          <w:szCs w:val="28"/>
        </w:rPr>
        <w:t>ДОГОВОР</w:t>
      </w:r>
    </w:p>
    <w:p w14:paraId="3F68DEB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D04415">
        <w:rPr>
          <w:b/>
          <w:bCs/>
          <w:sz w:val="28"/>
          <w:szCs w:val="28"/>
        </w:rPr>
        <w:t>о предоставлении единовременной компенсационной выплаты</w:t>
      </w:r>
    </w:p>
    <w:p w14:paraId="3535CA8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</w:p>
    <w:p w14:paraId="64B53807" w14:textId="066E172B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«___» _______ 20__ г.                                                                                                             № ___</w:t>
      </w:r>
    </w:p>
    <w:p w14:paraId="25099A79" w14:textId="77777777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</w:p>
    <w:p w14:paraId="6BA897E1" w14:textId="173345CD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D04415">
        <w:rPr>
          <w:sz w:val="24"/>
          <w:szCs w:val="24"/>
        </w:rPr>
        <w:t>Гражданин Российской Федерации _______________________________________________,</w:t>
      </w:r>
    </w:p>
    <w:p w14:paraId="3DD77AF7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left="4956" w:firstLine="708"/>
        <w:contextualSpacing/>
        <w:jc w:val="both"/>
        <w:rPr>
          <w:sz w:val="16"/>
          <w:szCs w:val="16"/>
        </w:rPr>
      </w:pPr>
      <w:r w:rsidRPr="00D04415">
        <w:rPr>
          <w:sz w:val="16"/>
          <w:szCs w:val="16"/>
        </w:rPr>
        <w:t>(фамилия, имя, отчество (при наличии)</w:t>
      </w:r>
    </w:p>
    <w:p w14:paraId="0E9522A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</w:pPr>
      <w:r w:rsidRPr="00D04415">
        <w:t xml:space="preserve">___________________, </w:t>
      </w:r>
      <w:r w:rsidRPr="00D04415">
        <w:rPr>
          <w:sz w:val="24"/>
          <w:szCs w:val="24"/>
        </w:rPr>
        <w:t>паспорт</w:t>
      </w:r>
      <w:r w:rsidRPr="00D04415">
        <w:t xml:space="preserve"> _______________________________________________________________</w:t>
      </w:r>
      <w:r w:rsidRPr="00D04415">
        <w:rPr>
          <w:sz w:val="24"/>
          <w:szCs w:val="24"/>
        </w:rPr>
        <w:t>_,</w:t>
      </w:r>
    </w:p>
    <w:p w14:paraId="0A605BF5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</w:pPr>
      <w:r w:rsidRPr="00D04415">
        <w:rPr>
          <w:sz w:val="16"/>
          <w:szCs w:val="16"/>
        </w:rPr>
        <w:t xml:space="preserve">       (дата </w:t>
      </w:r>
      <w:proofErr w:type="gramStart"/>
      <w:r w:rsidRPr="00D04415">
        <w:rPr>
          <w:sz w:val="16"/>
          <w:szCs w:val="16"/>
        </w:rPr>
        <w:t>рождения)</w:t>
      </w:r>
      <w:r w:rsidRPr="00D04415">
        <w:t xml:space="preserve">   </w:t>
      </w:r>
      <w:proofErr w:type="gramEnd"/>
      <w:r w:rsidRPr="00D04415">
        <w:t xml:space="preserve">                        </w:t>
      </w:r>
      <w:r w:rsidRPr="00D04415">
        <w:tab/>
      </w:r>
      <w:r w:rsidRPr="00D04415">
        <w:tab/>
      </w:r>
      <w:r w:rsidRPr="00D04415">
        <w:tab/>
      </w:r>
      <w:r w:rsidRPr="00D04415">
        <w:rPr>
          <w:sz w:val="16"/>
          <w:szCs w:val="16"/>
        </w:rPr>
        <w:t>(серия, номер, кем и когда выдан)</w:t>
      </w:r>
    </w:p>
    <w:p w14:paraId="2DB48B50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</w:p>
    <w:p w14:paraId="02515694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зарегистрирован (зарегистрирована) по адресу:</w:t>
      </w:r>
      <w:r>
        <w:rPr>
          <w:sz w:val="24"/>
          <w:szCs w:val="24"/>
        </w:rPr>
        <w:t xml:space="preserve"> </w:t>
      </w:r>
      <w:r w:rsidRPr="00D04415">
        <w:rPr>
          <w:sz w:val="24"/>
          <w:szCs w:val="24"/>
        </w:rPr>
        <w:t xml:space="preserve">_____________________________________, </w:t>
      </w:r>
    </w:p>
    <w:p w14:paraId="05732F6E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</w:p>
    <w:p w14:paraId="2EEF4344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ИНН_________________________, именуемый (именуемая) в дальнейшем Работник культуры, и</w:t>
      </w:r>
    </w:p>
    <w:p w14:paraId="2BF449E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</w:t>
      </w:r>
      <w:r w:rsidRPr="00D04415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Pr="00D04415">
        <w:rPr>
          <w:sz w:val="24"/>
          <w:szCs w:val="24"/>
        </w:rPr>
        <w:t>__________, именуемое в дальнейшем</w:t>
      </w:r>
    </w:p>
    <w:p w14:paraId="55C50FEE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</w:pPr>
      <w:r w:rsidRPr="00D04415">
        <w:t xml:space="preserve">               </w:t>
      </w:r>
      <w:r>
        <w:t xml:space="preserve">             </w:t>
      </w:r>
      <w:r w:rsidRPr="00D04415">
        <w:t xml:space="preserve">  (наименование организации культуры)</w:t>
      </w:r>
    </w:p>
    <w:p w14:paraId="04010534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</w:p>
    <w:p w14:paraId="36314EB1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Организация культуры, в лице______________________________</w:t>
      </w:r>
      <w:r>
        <w:rPr>
          <w:sz w:val="24"/>
          <w:szCs w:val="24"/>
        </w:rPr>
        <w:t>___</w:t>
      </w:r>
      <w:r w:rsidRPr="00D04415">
        <w:rPr>
          <w:sz w:val="24"/>
          <w:szCs w:val="24"/>
        </w:rPr>
        <w:t>_____, действующего</w:t>
      </w:r>
    </w:p>
    <w:p w14:paraId="1CA4BBF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</w:pPr>
      <w:r w:rsidRPr="00D0441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</w:t>
      </w:r>
      <w:r w:rsidRPr="00D04415">
        <w:rPr>
          <w:sz w:val="24"/>
          <w:szCs w:val="24"/>
        </w:rPr>
        <w:t xml:space="preserve">  </w:t>
      </w:r>
      <w:r w:rsidRPr="00D04415">
        <w:t>(должность, фамилия, имя, отчество)</w:t>
      </w:r>
    </w:p>
    <w:p w14:paraId="76CC8AA9" w14:textId="697A913E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на основании Устава, и</w:t>
      </w:r>
      <w:r>
        <w:rPr>
          <w:sz w:val="24"/>
          <w:szCs w:val="24"/>
        </w:rPr>
        <w:t xml:space="preserve"> </w:t>
      </w:r>
      <w:r w:rsidRPr="00D04415">
        <w:rPr>
          <w:sz w:val="24"/>
          <w:szCs w:val="24"/>
        </w:rPr>
        <w:t xml:space="preserve">Министерство культуры </w:t>
      </w:r>
      <w:r w:rsidR="00E97B65">
        <w:rPr>
          <w:sz w:val="24"/>
          <w:szCs w:val="24"/>
        </w:rPr>
        <w:t>Херсон</w:t>
      </w:r>
      <w:r w:rsidRPr="00D04415">
        <w:rPr>
          <w:sz w:val="24"/>
          <w:szCs w:val="24"/>
        </w:rPr>
        <w:t>ской области, именуемое в дальнейшем Министерство, в лице______________________</w:t>
      </w:r>
      <w:r>
        <w:rPr>
          <w:sz w:val="24"/>
          <w:szCs w:val="24"/>
        </w:rPr>
        <w:t>___</w:t>
      </w:r>
      <w:r w:rsidRPr="00D04415">
        <w:rPr>
          <w:sz w:val="24"/>
          <w:szCs w:val="24"/>
        </w:rPr>
        <w:t xml:space="preserve">_______, действующего на </w:t>
      </w:r>
    </w:p>
    <w:p w14:paraId="1FF0669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D04415">
        <w:rPr>
          <w:sz w:val="16"/>
          <w:szCs w:val="16"/>
        </w:rPr>
        <w:t>(должность, фамилия, имя, отчество)</w:t>
      </w:r>
    </w:p>
    <w:p w14:paraId="649D5A31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  <w:r w:rsidRPr="00D04415">
        <w:rPr>
          <w:sz w:val="24"/>
          <w:szCs w:val="24"/>
        </w:rPr>
        <w:t xml:space="preserve">основании Положения, именуемые далее </w:t>
      </w:r>
      <w:r>
        <w:rPr>
          <w:sz w:val="24"/>
          <w:szCs w:val="24"/>
        </w:rPr>
        <w:t xml:space="preserve">- </w:t>
      </w:r>
      <w:r w:rsidRPr="00D04415">
        <w:rPr>
          <w:sz w:val="24"/>
          <w:szCs w:val="24"/>
        </w:rPr>
        <w:t>Стороны, заключили настоящий договор о следующем:</w:t>
      </w:r>
      <w:r w:rsidRPr="00D04415">
        <w:rPr>
          <w:sz w:val="24"/>
          <w:szCs w:val="24"/>
        </w:rPr>
        <w:br/>
      </w:r>
    </w:p>
    <w:p w14:paraId="0399FCBF" w14:textId="77777777" w:rsidR="00092325" w:rsidRPr="00D04415" w:rsidRDefault="00092325" w:rsidP="0009232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Предмет договора</w:t>
      </w:r>
    </w:p>
    <w:p w14:paraId="4581D0E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04415">
        <w:rPr>
          <w:sz w:val="24"/>
          <w:szCs w:val="24"/>
        </w:rPr>
        <w:t>Предметом настоящего договора является предоставление единовременной компенсационной выплаты в размере________</w:t>
      </w:r>
      <w:r>
        <w:rPr>
          <w:sz w:val="24"/>
          <w:szCs w:val="24"/>
        </w:rPr>
        <w:t>________________</w:t>
      </w:r>
      <w:r w:rsidRPr="00D04415">
        <w:rPr>
          <w:sz w:val="24"/>
          <w:szCs w:val="24"/>
        </w:rPr>
        <w:t xml:space="preserve">_____________________, </w:t>
      </w:r>
    </w:p>
    <w:p w14:paraId="2038EE04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left="1416" w:firstLine="708"/>
        <w:contextualSpacing/>
        <w:jc w:val="both"/>
        <w:rPr>
          <w:sz w:val="16"/>
          <w:szCs w:val="16"/>
        </w:rPr>
      </w:pPr>
      <w:r w:rsidRPr="00D04415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</w:t>
      </w:r>
      <w:r w:rsidRPr="00D04415">
        <w:rPr>
          <w:sz w:val="16"/>
          <w:szCs w:val="16"/>
        </w:rPr>
        <w:t xml:space="preserve">           (размер единовременной компенсационной выплаты)</w:t>
      </w:r>
    </w:p>
    <w:p w14:paraId="430FC1BB" w14:textId="77777777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sz w:val="24"/>
          <w:szCs w:val="24"/>
        </w:rPr>
      </w:pPr>
      <w:r w:rsidRPr="00F35EA6">
        <w:rPr>
          <w:sz w:val="24"/>
          <w:szCs w:val="24"/>
        </w:rPr>
        <w:t xml:space="preserve">Работнику культуры, </w:t>
      </w:r>
      <w:r w:rsidRPr="00D04415">
        <w:rPr>
          <w:sz w:val="24"/>
          <w:szCs w:val="24"/>
        </w:rPr>
        <w:t>замещающему</w:t>
      </w:r>
      <w:r>
        <w:rPr>
          <w:sz w:val="24"/>
          <w:szCs w:val="24"/>
        </w:rPr>
        <w:t xml:space="preserve"> д</w:t>
      </w:r>
      <w:r w:rsidRPr="00D04415">
        <w:rPr>
          <w:sz w:val="24"/>
          <w:szCs w:val="24"/>
        </w:rPr>
        <w:t>олжность_____________</w:t>
      </w:r>
      <w:r>
        <w:rPr>
          <w:sz w:val="24"/>
          <w:szCs w:val="24"/>
        </w:rPr>
        <w:t>__</w:t>
      </w:r>
      <w:r w:rsidRPr="00D04415">
        <w:rPr>
          <w:sz w:val="24"/>
          <w:szCs w:val="24"/>
        </w:rPr>
        <w:t>______________________</w:t>
      </w:r>
    </w:p>
    <w:p w14:paraId="4E87F834" w14:textId="77777777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D04415">
        <w:rPr>
          <w:sz w:val="16"/>
          <w:szCs w:val="16"/>
        </w:rPr>
        <w:t>(наименование должности с указанием наименования</w:t>
      </w:r>
    </w:p>
    <w:p w14:paraId="5149B17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color w:val="444444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D04415">
        <w:rPr>
          <w:sz w:val="24"/>
          <w:szCs w:val="24"/>
        </w:rPr>
        <w:t>,</w:t>
      </w:r>
    </w:p>
    <w:p w14:paraId="132AF702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textAlignment w:val="baseline"/>
        <w:rPr>
          <w:color w:val="444444"/>
          <w:sz w:val="16"/>
          <w:szCs w:val="16"/>
        </w:rPr>
      </w:pPr>
      <w:r w:rsidRPr="00D04415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</w:t>
      </w:r>
      <w:r w:rsidRPr="00D044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D04415">
        <w:rPr>
          <w:sz w:val="16"/>
          <w:szCs w:val="16"/>
        </w:rPr>
        <w:t>структурного подразделения и наименования организации культуры)</w:t>
      </w:r>
      <w:r>
        <w:rPr>
          <w:sz w:val="16"/>
          <w:szCs w:val="16"/>
        </w:rPr>
        <w:t xml:space="preserve">                                                       </w:t>
      </w:r>
      <w:r w:rsidRPr="00D04415">
        <w:rPr>
          <w:sz w:val="16"/>
          <w:szCs w:val="16"/>
        </w:rPr>
        <w:t xml:space="preserve">     </w:t>
      </w:r>
    </w:p>
    <w:p w14:paraId="7252BF19" w14:textId="509FAE61" w:rsidR="00092325" w:rsidRPr="00D04415" w:rsidRDefault="00092325" w:rsidP="00E97B6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D04415">
        <w:rPr>
          <w:color w:val="000000" w:themeColor="text1"/>
          <w:sz w:val="24"/>
          <w:szCs w:val="24"/>
        </w:rPr>
        <w:t xml:space="preserve">прибывшему (переехавшему) </w:t>
      </w:r>
      <w:r w:rsidR="00E97B65" w:rsidRPr="00E97B65">
        <w:rPr>
          <w:color w:val="000000" w:themeColor="text1"/>
          <w:sz w:val="24"/>
          <w:szCs w:val="24"/>
        </w:rPr>
        <w:t>на работу в сельские населенные пункты либо рабочие поселки, либо поселки городского типа, либо города с числом жителей до 50 тысяч человек, расположенные на территории Херсонской области</w:t>
      </w:r>
      <w:r w:rsidRPr="00D04415">
        <w:rPr>
          <w:color w:val="000000" w:themeColor="text1"/>
          <w:sz w:val="24"/>
          <w:szCs w:val="24"/>
        </w:rPr>
        <w:t>.</w:t>
      </w:r>
    </w:p>
    <w:p w14:paraId="6B7A04D6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color w:val="444444"/>
          <w:sz w:val="24"/>
          <w:szCs w:val="24"/>
        </w:rPr>
      </w:pPr>
    </w:p>
    <w:p w14:paraId="43186F2B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2. Обязательства Сторон</w:t>
      </w:r>
    </w:p>
    <w:p w14:paraId="1B6D8DFA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2.1. Работник культуры обязуется:</w:t>
      </w:r>
    </w:p>
    <w:p w14:paraId="54EC82F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а) исполнять трудовые обязанности в течение 5 (пяти) лет с «___» ____ 20__ г. по «__» ____</w:t>
      </w:r>
      <w:r>
        <w:rPr>
          <w:sz w:val="24"/>
          <w:szCs w:val="24"/>
        </w:rPr>
        <w:t xml:space="preserve">_____ </w:t>
      </w:r>
      <w:r w:rsidRPr="00D04415">
        <w:rPr>
          <w:sz w:val="24"/>
          <w:szCs w:val="24"/>
        </w:rPr>
        <w:t>20__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>г. по основному месту работы в _________________</w:t>
      </w:r>
      <w:r>
        <w:rPr>
          <w:sz w:val="24"/>
          <w:szCs w:val="24"/>
        </w:rPr>
        <w:t>___</w:t>
      </w:r>
      <w:r w:rsidRPr="00D04415">
        <w:rPr>
          <w:sz w:val="24"/>
          <w:szCs w:val="24"/>
        </w:rPr>
        <w:t>__________</w:t>
      </w:r>
    </w:p>
    <w:p w14:paraId="106A1594" w14:textId="77777777" w:rsidR="0009232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16"/>
          <w:szCs w:val="16"/>
        </w:rPr>
      </w:pPr>
      <w:r w:rsidRPr="00D0441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D04415">
        <w:rPr>
          <w:sz w:val="24"/>
          <w:szCs w:val="24"/>
        </w:rPr>
        <w:t xml:space="preserve">     </w:t>
      </w:r>
      <w:r w:rsidRPr="00D04415">
        <w:rPr>
          <w:sz w:val="16"/>
          <w:szCs w:val="16"/>
        </w:rPr>
        <w:t xml:space="preserve">(полное наименование организации культуры </w:t>
      </w:r>
    </w:p>
    <w:p w14:paraId="50CA974C" w14:textId="77777777" w:rsidR="0009232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071B11DC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</w:pPr>
      <w:r>
        <w:rPr>
          <w:sz w:val="16"/>
          <w:szCs w:val="16"/>
        </w:rPr>
        <w:t xml:space="preserve">                                                                           </w:t>
      </w:r>
      <w:r w:rsidRPr="00D04415">
        <w:rPr>
          <w:sz w:val="16"/>
          <w:szCs w:val="16"/>
        </w:rPr>
        <w:t>с указанием структурного подразделения)</w:t>
      </w:r>
    </w:p>
    <w:p w14:paraId="3488D0D5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на должности _____________________________________на условиях полного рабочего дня</w:t>
      </w:r>
    </w:p>
    <w:p w14:paraId="7FC03FC9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16"/>
          <w:szCs w:val="16"/>
        </w:rPr>
      </w:pPr>
      <w:r w:rsidRPr="00D04415">
        <w:rPr>
          <w:sz w:val="16"/>
          <w:szCs w:val="16"/>
        </w:rPr>
        <w:t xml:space="preserve">                                                                       (наименование должности)</w:t>
      </w:r>
    </w:p>
    <w:p w14:paraId="0D5BFC02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 xml:space="preserve">с продолжительностью рабочего времени в соответствии с трудовым договором от «___» _____ 20__ г. № ____, заключенным Работником культуры с Организацией культуры (далее – трудовой договор), в том числе при условии продления договора на период неисполнения трудовой функции в полном объеме (кроме времени отдыха, </w:t>
      </w:r>
      <w:r w:rsidRPr="00D04415">
        <w:rPr>
          <w:sz w:val="24"/>
          <w:szCs w:val="24"/>
        </w:rPr>
        <w:lastRenderedPageBreak/>
        <w:t xml:space="preserve">предусмотренного </w:t>
      </w:r>
      <w:hyperlink r:id="rId7" w:history="1">
        <w:r w:rsidRPr="00FF7A72">
          <w:rPr>
            <w:sz w:val="24"/>
            <w:szCs w:val="24"/>
          </w:rPr>
          <w:t xml:space="preserve">статьей </w:t>
        </w:r>
      </w:hyperlink>
      <w:r w:rsidRPr="00FF7A72">
        <w:rPr>
          <w:sz w:val="24"/>
          <w:szCs w:val="24"/>
        </w:rPr>
        <w:t>106,</w:t>
      </w:r>
      <w:r>
        <w:rPr>
          <w:sz w:val="24"/>
          <w:szCs w:val="24"/>
        </w:rPr>
        <w:t xml:space="preserve"> </w:t>
      </w:r>
      <w:hyperlink r:id="rId8" w:history="1">
        <w:r w:rsidRPr="00D04415">
          <w:rPr>
            <w:sz w:val="24"/>
            <w:szCs w:val="24"/>
          </w:rPr>
          <w:t>107</w:t>
        </w:r>
      </w:hyperlink>
      <w:r w:rsidRPr="00D04415">
        <w:rPr>
          <w:sz w:val="24"/>
          <w:szCs w:val="24"/>
        </w:rPr>
        <w:t xml:space="preserve"> Трудового кодекса Российской Федерации, за исключением случаев, предусмотренных </w:t>
      </w:r>
      <w:hyperlink r:id="rId9" w:history="1">
        <w:r w:rsidRPr="00D04415">
          <w:rPr>
            <w:sz w:val="24"/>
            <w:szCs w:val="24"/>
          </w:rPr>
          <w:t>статьями 255</w:t>
        </w:r>
      </w:hyperlink>
      <w:r w:rsidRPr="00D04415">
        <w:rPr>
          <w:sz w:val="24"/>
          <w:szCs w:val="24"/>
        </w:rPr>
        <w:t xml:space="preserve">, </w:t>
      </w:r>
      <w:hyperlink r:id="rId10" w:history="1">
        <w:r w:rsidRPr="00D04415">
          <w:rPr>
            <w:sz w:val="24"/>
            <w:szCs w:val="24"/>
          </w:rPr>
          <w:t>256</w:t>
        </w:r>
      </w:hyperlink>
      <w:r w:rsidRPr="00D04415">
        <w:rPr>
          <w:sz w:val="24"/>
          <w:szCs w:val="24"/>
        </w:rPr>
        <w:t xml:space="preserve"> и </w:t>
      </w:r>
      <w:hyperlink r:id="rId11" w:history="1">
        <w:r w:rsidRPr="00D04415">
          <w:rPr>
            <w:sz w:val="24"/>
            <w:szCs w:val="24"/>
          </w:rPr>
          <w:t>257</w:t>
        </w:r>
      </w:hyperlink>
      <w:r w:rsidRPr="00D04415">
        <w:rPr>
          <w:sz w:val="24"/>
          <w:szCs w:val="24"/>
        </w:rPr>
        <w:t xml:space="preserve"> Трудового кодекса Российской Федерации);</w:t>
      </w:r>
    </w:p>
    <w:p w14:paraId="1CDF811E" w14:textId="1364CE03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 xml:space="preserve">б) в случае неисполнения обязательства, предусмотренного подпунктом «а» настоящего пункта, возвратить на лицевой счет Министерства для последующего перечисления в бюджет </w:t>
      </w:r>
      <w:r w:rsidR="00E97B65">
        <w:rPr>
          <w:sz w:val="24"/>
          <w:szCs w:val="24"/>
        </w:rPr>
        <w:t>Херсон</w:t>
      </w:r>
      <w:r w:rsidRPr="00D04415">
        <w:rPr>
          <w:sz w:val="24"/>
          <w:szCs w:val="24"/>
        </w:rPr>
        <w:t>ской области в полном объеме единовременную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– 7 части первой статьи 83 Трудового кодекса Российской Федерации);</w:t>
      </w:r>
    </w:p>
    <w:p w14:paraId="45690BB4" w14:textId="78D6499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 xml:space="preserve">в) в случае частичного неисполнения обязательства, предусмотренного подпунктом «а» настоящего пункта, возвратить на лицевой счет Министерства для последующего перечисления в бюджет </w:t>
      </w:r>
      <w:r w:rsidR="00E97B65">
        <w:rPr>
          <w:sz w:val="24"/>
          <w:szCs w:val="24"/>
        </w:rPr>
        <w:t>Херсонс</w:t>
      </w:r>
      <w:r w:rsidRPr="00D04415">
        <w:rPr>
          <w:sz w:val="24"/>
          <w:szCs w:val="24"/>
        </w:rPr>
        <w:t xml:space="preserve">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</w:t>
      </w:r>
      <w:hyperlink r:id="rId12">
        <w:r w:rsidRPr="00D04415">
          <w:rPr>
            <w:sz w:val="24"/>
            <w:szCs w:val="24"/>
          </w:rPr>
          <w:t>пунктом 8 части первой статьи 77</w:t>
        </w:r>
      </w:hyperlink>
      <w:r w:rsidRPr="00D04415">
        <w:rPr>
          <w:sz w:val="24"/>
          <w:szCs w:val="24"/>
        </w:rPr>
        <w:t xml:space="preserve"> и </w:t>
      </w:r>
      <w:hyperlink r:id="rId13">
        <w:r w:rsidRPr="00D04415">
          <w:rPr>
            <w:sz w:val="24"/>
            <w:szCs w:val="24"/>
          </w:rPr>
          <w:t>пунктами 5</w:t>
        </w:r>
      </w:hyperlink>
      <w:r w:rsidRPr="00D04415">
        <w:rPr>
          <w:sz w:val="24"/>
          <w:szCs w:val="24"/>
        </w:rPr>
        <w:t xml:space="preserve"> – </w:t>
      </w:r>
      <w:hyperlink r:id="rId14">
        <w:r w:rsidRPr="00D04415">
          <w:rPr>
            <w:sz w:val="24"/>
            <w:szCs w:val="24"/>
          </w:rPr>
          <w:t>7 части первой статьи 83</w:t>
        </w:r>
      </w:hyperlink>
      <w:r w:rsidRPr="00D04415">
        <w:rPr>
          <w:sz w:val="24"/>
          <w:szCs w:val="24"/>
        </w:rPr>
        <w:t xml:space="preserve"> Трудового кодекса Российской Федерации), а также в случае перевода на другую должность, не входящую в перечень вакантных должностей работников культуры </w:t>
      </w:r>
      <w:r w:rsidR="00E97B65">
        <w:rPr>
          <w:sz w:val="24"/>
          <w:szCs w:val="24"/>
        </w:rPr>
        <w:t>Херсон</w:t>
      </w:r>
      <w:r w:rsidRPr="00D04415">
        <w:rPr>
          <w:sz w:val="24"/>
          <w:szCs w:val="24"/>
        </w:rPr>
        <w:t>ской области, или поступления на обучение по дополнительным профессиональным программам;</w:t>
      </w:r>
    </w:p>
    <w:p w14:paraId="69F2CDE2" w14:textId="32E8EE72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 xml:space="preserve">г) возвратить на лицевой счет Министерства для последующего перечисления в бюджет </w:t>
      </w:r>
      <w:r w:rsidR="00E97B65">
        <w:rPr>
          <w:sz w:val="24"/>
          <w:szCs w:val="24"/>
        </w:rPr>
        <w:t>Херсон</w:t>
      </w:r>
      <w:r w:rsidRPr="00D04415">
        <w:rPr>
          <w:sz w:val="24"/>
          <w:szCs w:val="24"/>
        </w:rPr>
        <w:t xml:space="preserve">ской области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</w:t>
      </w:r>
      <w:hyperlink r:id="rId15">
        <w:r w:rsidRPr="00D04415">
          <w:rPr>
            <w:sz w:val="24"/>
            <w:szCs w:val="24"/>
          </w:rPr>
          <w:t>пунктом 1 части первой статьи 83</w:t>
        </w:r>
      </w:hyperlink>
      <w:r w:rsidRPr="00D04415">
        <w:rPr>
          <w:sz w:val="24"/>
          <w:szCs w:val="24"/>
        </w:rPr>
        <w:t xml:space="preserve"> Трудового кодекса Российской Федерации) или продлить срок действия трудового договора на период неисполнения функциональных обязанностей (по выбору работника);</w:t>
      </w:r>
    </w:p>
    <w:p w14:paraId="22D13A9C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D04415">
        <w:rPr>
          <w:color w:val="000000" w:themeColor="text1"/>
          <w:sz w:val="24"/>
          <w:szCs w:val="24"/>
        </w:rPr>
        <w:t>д) в случаях расторжении трудового договора по любым основаниям, внесения изменений в трудовой договор и перевода на другую должность, а также в случаях, предусмотренных подпунктами б)-г) пункта 2.1 настоящего договора, письменно извещать Министерство не позднее 3 рабочих дней со дня наступления указанных обстоятельств.</w:t>
      </w:r>
    </w:p>
    <w:p w14:paraId="4FC22E8A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textAlignment w:val="baseline"/>
        <w:rPr>
          <w:color w:val="000000" w:themeColor="text1"/>
          <w:sz w:val="24"/>
          <w:szCs w:val="24"/>
        </w:rPr>
      </w:pPr>
      <w:r w:rsidRPr="00D04415">
        <w:rPr>
          <w:color w:val="000000" w:themeColor="text1"/>
          <w:sz w:val="24"/>
          <w:szCs w:val="24"/>
        </w:rPr>
        <w:t>2.2. Министерство обязуется:</w:t>
      </w:r>
    </w:p>
    <w:p w14:paraId="678042FD" w14:textId="77777777" w:rsidR="0009232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D04415">
        <w:rPr>
          <w:color w:val="000000" w:themeColor="text1"/>
          <w:sz w:val="24"/>
          <w:szCs w:val="24"/>
        </w:rPr>
        <w:t xml:space="preserve">а) предоставить единовременную компенсационную выплату Работнику культуры в размере ______________________________________ путем перечисления указанной суммы </w:t>
      </w:r>
    </w:p>
    <w:p w14:paraId="3E96E277" w14:textId="77777777" w:rsidR="0009232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16"/>
          <w:szCs w:val="16"/>
        </w:rPr>
        <w:t xml:space="preserve">              </w:t>
      </w:r>
      <w:r w:rsidRPr="00D04415">
        <w:rPr>
          <w:color w:val="000000" w:themeColor="text1"/>
          <w:sz w:val="16"/>
          <w:szCs w:val="16"/>
        </w:rPr>
        <w:t>(размер единовременной компенсационной выплаты)</w:t>
      </w:r>
    </w:p>
    <w:p w14:paraId="3D7AC10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textAlignment w:val="baseline"/>
        <w:rPr>
          <w:color w:val="000000" w:themeColor="text1"/>
          <w:sz w:val="24"/>
          <w:szCs w:val="24"/>
        </w:rPr>
      </w:pPr>
      <w:r w:rsidRPr="00D04415">
        <w:rPr>
          <w:color w:val="000000" w:themeColor="text1"/>
          <w:sz w:val="24"/>
          <w:szCs w:val="24"/>
        </w:rPr>
        <w:t xml:space="preserve">на банковский счет Работника культуры в банке или кредитной </w:t>
      </w:r>
      <w:r w:rsidRPr="00D04415">
        <w:rPr>
          <w:sz w:val="24"/>
          <w:szCs w:val="24"/>
        </w:rPr>
        <w:t xml:space="preserve">организации в течение </w:t>
      </w:r>
      <w:r w:rsidRPr="00FF7A72">
        <w:rPr>
          <w:sz w:val="24"/>
          <w:szCs w:val="24"/>
        </w:rPr>
        <w:t xml:space="preserve">10 рабочих дней со дня заключения настоящего договора. Полные реквизиты банковского счета Работника культуры, указаны в разделе 6 настоящего договора. </w:t>
      </w:r>
    </w:p>
    <w:p w14:paraId="294CF70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б) в случае невыполнения Работником культуры подпунктов б)-г) пункта 2.1 настоящего договора взыскать денежные средства в установленном порядке.</w:t>
      </w:r>
    </w:p>
    <w:p w14:paraId="08AE73B6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2.3. Организация культуры обязуется:</w:t>
      </w:r>
    </w:p>
    <w:p w14:paraId="2799B342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а) предоставить Работнику культуры работу на условиях полного рабочего дня с продолжительностью рабочего времени в соответствии с трудовым договором;</w:t>
      </w:r>
    </w:p>
    <w:p w14:paraId="4E7EAFE9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б)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 xml:space="preserve">письменно извещать Министерство о расторжении с работником культуры трудового договора по любым основаниям, о внесении изменений в трудовой договор и о </w:t>
      </w:r>
      <w:r w:rsidRPr="00D04415">
        <w:rPr>
          <w:sz w:val="24"/>
          <w:szCs w:val="24"/>
        </w:rPr>
        <w:lastRenderedPageBreak/>
        <w:t>переводе на другую должность не позднее 3 рабочих дней со дня наступления указанных обстоятельств;</w:t>
      </w:r>
    </w:p>
    <w:p w14:paraId="6D2F5BA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в) письменно извещать Министерство о предоставлении работнику культуры отпуска в случаях, предусмотренных статьями 255-257 Трудового кодекса Российской Федерации;</w:t>
      </w:r>
    </w:p>
    <w:p w14:paraId="4CDCFA7A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г)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>вести учет заключенных договоров о предоставлении единовременной компенсационной выплаты, в том числе в части сроков их действия.</w:t>
      </w:r>
    </w:p>
    <w:p w14:paraId="185E1C1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rPr>
          <w:b/>
          <w:bCs/>
          <w:sz w:val="24"/>
          <w:szCs w:val="24"/>
        </w:rPr>
      </w:pPr>
    </w:p>
    <w:p w14:paraId="6D698F60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3. Срок действия договора</w:t>
      </w:r>
    </w:p>
    <w:p w14:paraId="09BF0ABF" w14:textId="4C2E7713" w:rsidR="0009232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Настоящий договор вступает в силу с даты подписания всеми Сторонами. Действие настоящего договора прекращается в случаях истечения срока, на который он заключен, исчисляемых с учетом положений подпункта а) пункта 2.1 настоящего договора в связи с прекращением трудового договора или по соглашению Сторон при выполнении Сторонами условий договора.</w:t>
      </w:r>
    </w:p>
    <w:p w14:paraId="2D9AED71" w14:textId="77777777" w:rsidR="00092325" w:rsidRPr="0009232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</w:p>
    <w:p w14:paraId="010BF817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4. Порядок предоставления и возврата единовременной</w:t>
      </w:r>
    </w:p>
    <w:p w14:paraId="43392E65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компенсационной выплаты</w:t>
      </w:r>
    </w:p>
    <w:p w14:paraId="03B5C0B2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4.1.</w:t>
      </w:r>
      <w:r>
        <w:t> </w:t>
      </w:r>
      <w:r w:rsidRPr="00D04415">
        <w:rPr>
          <w:sz w:val="24"/>
          <w:szCs w:val="24"/>
        </w:rPr>
        <w:t xml:space="preserve">Предоставление единовременной компенсационной выплаты Работнику культуры осуществляется в безналичной форме путем перечисления денежных средств со счета Министерства на </w:t>
      </w:r>
      <w:r>
        <w:rPr>
          <w:sz w:val="24"/>
          <w:szCs w:val="24"/>
        </w:rPr>
        <w:t xml:space="preserve">банковский </w:t>
      </w:r>
      <w:r w:rsidRPr="00D04415">
        <w:rPr>
          <w:sz w:val="24"/>
          <w:szCs w:val="24"/>
        </w:rPr>
        <w:t>счет Работника культуры в срок, установленный подпунктом а) пункта 2.2. настоящего договора.</w:t>
      </w:r>
    </w:p>
    <w:p w14:paraId="6EAE3019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4.2. Перечисление единовременной компенсационной выплаты осуществляется по следующим реквизитам: _______</w:t>
      </w:r>
      <w:r>
        <w:rPr>
          <w:sz w:val="24"/>
          <w:szCs w:val="24"/>
        </w:rPr>
        <w:t>______</w:t>
      </w:r>
      <w:r w:rsidRPr="00D04415">
        <w:rPr>
          <w:sz w:val="24"/>
          <w:szCs w:val="24"/>
        </w:rPr>
        <w:t>___________________________________________.</w:t>
      </w:r>
    </w:p>
    <w:p w14:paraId="2B781B35" w14:textId="44AAEE52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i/>
          <w:iCs/>
          <w:sz w:val="24"/>
          <w:szCs w:val="24"/>
        </w:rPr>
      </w:pPr>
      <w:r w:rsidRPr="00E627EB">
        <w:rPr>
          <w:sz w:val="24"/>
          <w:szCs w:val="24"/>
        </w:rPr>
        <w:t>4.3.</w:t>
      </w:r>
      <w:r w:rsidRPr="00E627EB">
        <w:t> </w:t>
      </w:r>
      <w:bookmarkStart w:id="0" w:name="_Hlk195081522"/>
      <w:r w:rsidRPr="00E627EB">
        <w:rPr>
          <w:sz w:val="24"/>
          <w:szCs w:val="24"/>
        </w:rPr>
        <w:t xml:space="preserve">Возврат части единовременной компенсационной выплаты в случаях, предусмотренных подпунктам б)-г) пункта 2.1 настоящего договора, осуществляется в течение 10 (десяти) рабочих дней с даты возникновения данной обязанности у Работника культуры в Управление Федерального казначейства по </w:t>
      </w:r>
      <w:r w:rsidR="00E97B65">
        <w:rPr>
          <w:sz w:val="24"/>
          <w:szCs w:val="24"/>
        </w:rPr>
        <w:t>Херсон</w:t>
      </w:r>
      <w:r w:rsidRPr="00E627EB">
        <w:rPr>
          <w:sz w:val="24"/>
          <w:szCs w:val="24"/>
        </w:rPr>
        <w:t>ской области на счет Министерства</w:t>
      </w:r>
      <w:bookmarkEnd w:id="0"/>
      <w:r w:rsidRPr="00E627EB">
        <w:rPr>
          <w:sz w:val="24"/>
          <w:szCs w:val="24"/>
        </w:rPr>
        <w:t xml:space="preserve"> (реквизиты для перечисления предоставляются Министерством)</w:t>
      </w:r>
      <w:r w:rsidRPr="00E627EB">
        <w:rPr>
          <w:i/>
          <w:iCs/>
          <w:sz w:val="24"/>
          <w:szCs w:val="24"/>
        </w:rPr>
        <w:t>.</w:t>
      </w:r>
    </w:p>
    <w:p w14:paraId="39B877ED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contextualSpacing/>
        <w:jc w:val="both"/>
        <w:rPr>
          <w:sz w:val="24"/>
          <w:szCs w:val="24"/>
        </w:rPr>
      </w:pPr>
    </w:p>
    <w:p w14:paraId="74DD975C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5. Заключительные положения</w:t>
      </w:r>
    </w:p>
    <w:p w14:paraId="7404A393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710421AE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5.2.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>Споры, связанные с исполнением настоящего договора, рассматриваются в судебном порядке.</w:t>
      </w:r>
    </w:p>
    <w:p w14:paraId="468D03FA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5.3.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 xml:space="preserve">Настоящий договор составлен в 3 (трех) экземплярах, имеющих </w:t>
      </w:r>
      <w:r>
        <w:rPr>
          <w:sz w:val="24"/>
          <w:szCs w:val="24"/>
        </w:rPr>
        <w:t>равную</w:t>
      </w:r>
      <w:r w:rsidRPr="00D04415">
        <w:rPr>
          <w:sz w:val="24"/>
          <w:szCs w:val="24"/>
        </w:rPr>
        <w:t xml:space="preserve"> юридическую силу, по одному для каждой из Сторон.</w:t>
      </w:r>
    </w:p>
    <w:p w14:paraId="2ADE59B9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5.4.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>К настоящему договору прилагаются следующие документы Работника культуры:</w:t>
      </w:r>
    </w:p>
    <w:p w14:paraId="2F24E81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bookmarkStart w:id="1" w:name="_Hlk185171651"/>
      <w:r w:rsidRPr="00D04415">
        <w:rPr>
          <w:sz w:val="24"/>
          <w:szCs w:val="24"/>
        </w:rPr>
        <w:t>а) копия паспорта;</w:t>
      </w:r>
    </w:p>
    <w:p w14:paraId="35E9C5E7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б) копия трудовой книжки, заверенная кадровой службой по месту работы;</w:t>
      </w:r>
    </w:p>
    <w:p w14:paraId="645A042F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в) копия трудового договора и дополнительного соглашения к трудовому договору (при наличии), заверенная кадровой службой по месту работы;</w:t>
      </w:r>
    </w:p>
    <w:p w14:paraId="6C5F7409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г)</w:t>
      </w:r>
      <w:r>
        <w:rPr>
          <w:sz w:val="24"/>
          <w:szCs w:val="24"/>
        </w:rPr>
        <w:t> </w:t>
      </w:r>
      <w:r w:rsidRPr="00D04415">
        <w:rPr>
          <w:sz w:val="24"/>
          <w:szCs w:val="24"/>
        </w:rPr>
        <w:t>заверенные кредитной организацией банковские реквизиты (номер лицевого сч</w:t>
      </w:r>
      <w:r>
        <w:rPr>
          <w:sz w:val="24"/>
          <w:szCs w:val="24"/>
        </w:rPr>
        <w:t>е</w:t>
      </w:r>
      <w:r w:rsidRPr="00D04415">
        <w:rPr>
          <w:sz w:val="24"/>
          <w:szCs w:val="24"/>
        </w:rPr>
        <w:t>та, открытый в кредитной организации);</w:t>
      </w:r>
    </w:p>
    <w:p w14:paraId="24F36BDE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lastRenderedPageBreak/>
        <w:t>д) 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</w:p>
    <w:p w14:paraId="297DDB06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е) копия страхового свидетельства обязательного пенсионного страхования;</w:t>
      </w:r>
    </w:p>
    <w:p w14:paraId="5C483192" w14:textId="77777777" w:rsidR="00092325" w:rsidRPr="00D04415" w:rsidRDefault="00092325" w:rsidP="00092325">
      <w:pPr>
        <w:widowControl/>
        <w:autoSpaceDE/>
        <w:autoSpaceDN/>
        <w:adjustRightInd/>
        <w:spacing w:line="276" w:lineRule="auto"/>
        <w:ind w:firstLine="708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ж) копия документа об образовании.</w:t>
      </w:r>
    </w:p>
    <w:bookmarkEnd w:id="1"/>
    <w:p w14:paraId="7093B9C4" w14:textId="77777777" w:rsidR="00092325" w:rsidRDefault="00092325" w:rsidP="00092325">
      <w:pPr>
        <w:widowControl/>
        <w:autoSpaceDE/>
        <w:autoSpaceDN/>
        <w:adjustRightInd/>
        <w:spacing w:after="200" w:line="276" w:lineRule="auto"/>
        <w:contextualSpacing/>
        <w:rPr>
          <w:b/>
          <w:bCs/>
          <w:sz w:val="24"/>
          <w:szCs w:val="24"/>
        </w:rPr>
      </w:pPr>
    </w:p>
    <w:p w14:paraId="6E4A8F02" w14:textId="77777777" w:rsidR="00092325" w:rsidRPr="00D0441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D04415">
        <w:rPr>
          <w:b/>
          <w:bCs/>
          <w:sz w:val="24"/>
          <w:szCs w:val="24"/>
        </w:rPr>
        <w:t>6.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3170"/>
        <w:gridCol w:w="2898"/>
      </w:tblGrid>
      <w:tr w:rsidR="00092325" w:rsidRPr="00D04415" w14:paraId="34999954" w14:textId="77777777" w:rsidTr="00214FEC">
        <w:tc>
          <w:tcPr>
            <w:tcW w:w="3402" w:type="dxa"/>
          </w:tcPr>
          <w:p w14:paraId="3D5D34D7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b/>
                <w:bCs/>
                <w:sz w:val="24"/>
                <w:szCs w:val="24"/>
              </w:rPr>
              <w:t>Работник культуры</w:t>
            </w:r>
          </w:p>
          <w:p w14:paraId="3BC0F259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b/>
                <w:bCs/>
                <w:sz w:val="24"/>
                <w:szCs w:val="24"/>
              </w:rPr>
              <w:t>(ФИО)</w:t>
            </w:r>
          </w:p>
          <w:p w14:paraId="741E1CCA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Паспорт (серия, номер, кем и когда выдан)</w:t>
            </w:r>
          </w:p>
          <w:p w14:paraId="42437721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ИНН</w:t>
            </w:r>
          </w:p>
          <w:p w14:paraId="313E0FAC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Место регистрации</w:t>
            </w:r>
          </w:p>
          <w:p w14:paraId="34EBF56E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Адрес фактического проживания</w:t>
            </w:r>
          </w:p>
          <w:p w14:paraId="5B333C6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Банковские реквизиты</w:t>
            </w:r>
          </w:p>
          <w:p w14:paraId="57A1F5AB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Телефон </w:t>
            </w:r>
          </w:p>
          <w:p w14:paraId="7B5A7350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Адрес эл. почты</w:t>
            </w:r>
          </w:p>
          <w:p w14:paraId="5806CE3B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822852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7F5BDDB8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0255DBE6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32E1CA5E" w14:textId="77777777" w:rsidR="0009232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B1D3A64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4B55C852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_____________ (ФИО)        </w:t>
            </w:r>
          </w:p>
          <w:p w14:paraId="34F2E242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4DECA1A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b/>
                <w:bCs/>
                <w:sz w:val="24"/>
                <w:szCs w:val="24"/>
              </w:rPr>
              <w:t>Организация культуры</w:t>
            </w:r>
          </w:p>
          <w:p w14:paraId="51FC3643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b/>
                <w:bCs/>
                <w:sz w:val="24"/>
                <w:szCs w:val="24"/>
              </w:rPr>
              <w:t>(Наименование)</w:t>
            </w:r>
          </w:p>
          <w:p w14:paraId="53BA9AFB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Юридический адрес:</w:t>
            </w:r>
          </w:p>
          <w:p w14:paraId="38D86594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ОГРН </w:t>
            </w:r>
          </w:p>
          <w:p w14:paraId="60BDA2C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ИНН </w:t>
            </w:r>
          </w:p>
          <w:p w14:paraId="661B699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ОКТМО </w:t>
            </w:r>
          </w:p>
          <w:p w14:paraId="44AF8F64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КПП </w:t>
            </w:r>
          </w:p>
          <w:p w14:paraId="1E1CC3A0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Р/с </w:t>
            </w:r>
          </w:p>
          <w:p w14:paraId="508991D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Банк</w:t>
            </w:r>
          </w:p>
          <w:p w14:paraId="48ADA2BA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К/с </w:t>
            </w:r>
          </w:p>
          <w:p w14:paraId="4848926F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БИК </w:t>
            </w:r>
          </w:p>
          <w:p w14:paraId="23269680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Лицевой счет </w:t>
            </w:r>
          </w:p>
          <w:p w14:paraId="1A686EBD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Адрес эл. почты</w:t>
            </w:r>
          </w:p>
          <w:p w14:paraId="336D1204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7A58F69F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Директор</w:t>
            </w:r>
          </w:p>
          <w:p w14:paraId="41FA236E" w14:textId="77777777" w:rsidR="0009232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342DFB91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6318C3E3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______________ (ФИО)        </w:t>
            </w:r>
          </w:p>
          <w:p w14:paraId="481FCFFA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М.П.</w:t>
            </w:r>
          </w:p>
        </w:tc>
        <w:tc>
          <w:tcPr>
            <w:tcW w:w="2975" w:type="dxa"/>
          </w:tcPr>
          <w:p w14:paraId="077A94F9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b/>
                <w:bCs/>
                <w:sz w:val="24"/>
                <w:szCs w:val="24"/>
              </w:rPr>
              <w:t xml:space="preserve">Министерство культуры </w:t>
            </w:r>
          </w:p>
          <w:p w14:paraId="04B1BE32" w14:textId="64B7614F" w:rsidR="00092325" w:rsidRPr="00D04415" w:rsidRDefault="00E97B6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Херсон</w:t>
            </w:r>
            <w:bookmarkStart w:id="2" w:name="_GoBack"/>
            <w:bookmarkEnd w:id="2"/>
            <w:r w:rsidR="00092325" w:rsidRPr="00D04415">
              <w:rPr>
                <w:b/>
                <w:bCs/>
                <w:sz w:val="24"/>
                <w:szCs w:val="24"/>
              </w:rPr>
              <w:t>ской области</w:t>
            </w:r>
          </w:p>
          <w:p w14:paraId="31DA3E4F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Юридический адрес:</w:t>
            </w:r>
          </w:p>
          <w:p w14:paraId="1C9534BE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ОГРН </w:t>
            </w:r>
          </w:p>
          <w:p w14:paraId="231520E9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ИНН </w:t>
            </w:r>
          </w:p>
          <w:p w14:paraId="7C9C53D9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ОКТМО </w:t>
            </w:r>
          </w:p>
          <w:p w14:paraId="1449976F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КПП </w:t>
            </w:r>
          </w:p>
          <w:p w14:paraId="66432A81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Р/с </w:t>
            </w:r>
          </w:p>
          <w:p w14:paraId="39C28502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Банк</w:t>
            </w:r>
          </w:p>
          <w:p w14:paraId="76757803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К/с </w:t>
            </w:r>
          </w:p>
          <w:p w14:paraId="138A0693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БИК </w:t>
            </w:r>
          </w:p>
          <w:p w14:paraId="312AF611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Лицевой счет </w:t>
            </w:r>
          </w:p>
          <w:p w14:paraId="582EBAA6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Адрес эл. почты</w:t>
            </w:r>
          </w:p>
          <w:p w14:paraId="13BB4F4B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3DDB3AF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Министр</w:t>
            </w:r>
          </w:p>
          <w:p w14:paraId="3B430655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1556C8D8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 xml:space="preserve">______________ (ФИО)        </w:t>
            </w:r>
          </w:p>
          <w:p w14:paraId="3D63B167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04415">
              <w:rPr>
                <w:sz w:val="24"/>
                <w:szCs w:val="24"/>
              </w:rPr>
              <w:t>М.П.</w:t>
            </w:r>
          </w:p>
        </w:tc>
      </w:tr>
    </w:tbl>
    <w:p w14:paraId="039C0E5A" w14:textId="77777777" w:rsidR="0009232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sz w:val="24"/>
          <w:szCs w:val="24"/>
        </w:rPr>
      </w:pPr>
    </w:p>
    <w:p w14:paraId="14DF3637" w14:textId="77777777" w:rsidR="0009232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sz w:val="24"/>
          <w:szCs w:val="24"/>
        </w:rPr>
      </w:pPr>
    </w:p>
    <w:p w14:paraId="522F9334" w14:textId="77777777" w:rsidR="00092325" w:rsidRPr="00D0441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sz w:val="24"/>
          <w:szCs w:val="24"/>
        </w:rPr>
      </w:pPr>
      <w:r w:rsidRPr="00D04415">
        <w:rPr>
          <w:sz w:val="24"/>
          <w:szCs w:val="24"/>
        </w:rPr>
        <w:t>Работник культуры подтверждает, что ранее не заключал договор о предоставлении единовременной компенсационной выплаты в соответствии с государственной программой Российской Федерации «Развитие культуры», утвержденной постановлением Правительства Российской Федерации от 15</w:t>
      </w:r>
      <w:r>
        <w:rPr>
          <w:sz w:val="24"/>
          <w:szCs w:val="24"/>
        </w:rPr>
        <w:t>.04.</w:t>
      </w:r>
      <w:r w:rsidRPr="00D04415">
        <w:rPr>
          <w:sz w:val="24"/>
          <w:szCs w:val="24"/>
        </w:rPr>
        <w:t>2014 № 317</w:t>
      </w:r>
      <w:r>
        <w:rPr>
          <w:sz w:val="24"/>
          <w:szCs w:val="24"/>
        </w:rPr>
        <w:t xml:space="preserve"> </w:t>
      </w:r>
      <w:r w:rsidRPr="00C604D0">
        <w:rPr>
          <w:sz w:val="24"/>
          <w:szCs w:val="24"/>
        </w:rPr>
        <w:t>«Об утверждении государственной программы Российской Федерации «Развитие культуры»</w:t>
      </w:r>
      <w:r>
        <w:rPr>
          <w:sz w:val="24"/>
          <w:szCs w:val="24"/>
        </w:rPr>
        <w:t>.</w:t>
      </w:r>
    </w:p>
    <w:p w14:paraId="062F06B7" w14:textId="77777777" w:rsidR="00092325" w:rsidRPr="00D0441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41"/>
      </w:tblGrid>
      <w:tr w:rsidR="00092325" w:rsidRPr="00D04415" w14:paraId="486A90AB" w14:textId="77777777" w:rsidTr="00214FEC">
        <w:trPr>
          <w:trHeight w:val="53"/>
        </w:trPr>
        <w:tc>
          <w:tcPr>
            <w:tcW w:w="4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13F45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</w:pPr>
            <w:r w:rsidRPr="00D04415">
              <w:t>(подпись)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51B05" w14:textId="77777777" w:rsidR="00092325" w:rsidRPr="00D04415" w:rsidRDefault="00092325" w:rsidP="00092325">
            <w:pPr>
              <w:widowControl/>
              <w:autoSpaceDE/>
              <w:autoSpaceDN/>
              <w:adjustRightInd/>
              <w:spacing w:line="276" w:lineRule="auto"/>
              <w:contextualSpacing/>
              <w:jc w:val="center"/>
              <w:textAlignment w:val="baseline"/>
            </w:pPr>
            <w:r w:rsidRPr="00D04415">
              <w:t>(фамилия, инициалы)</w:t>
            </w:r>
          </w:p>
        </w:tc>
      </w:tr>
    </w:tbl>
    <w:p w14:paraId="3B3CC1B8" w14:textId="77777777" w:rsidR="00092325" w:rsidRPr="00D04415" w:rsidRDefault="00092325" w:rsidP="00092325">
      <w:pPr>
        <w:widowControl/>
        <w:autoSpaceDE/>
        <w:autoSpaceDN/>
        <w:adjustRightInd/>
        <w:spacing w:after="200" w:line="276" w:lineRule="auto"/>
        <w:ind w:firstLine="709"/>
        <w:contextualSpacing/>
        <w:jc w:val="both"/>
        <w:rPr>
          <w:sz w:val="24"/>
          <w:szCs w:val="24"/>
        </w:rPr>
      </w:pPr>
    </w:p>
    <w:p w14:paraId="24E08244" w14:textId="77777777" w:rsidR="00092325" w:rsidRPr="00D04415" w:rsidRDefault="00092325" w:rsidP="00092325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3F23D0C" w14:textId="77777777" w:rsidR="00092325" w:rsidRDefault="00092325" w:rsidP="00092325">
      <w:pPr>
        <w:pStyle w:val="a3"/>
        <w:tabs>
          <w:tab w:val="center" w:pos="4819"/>
          <w:tab w:val="right" w:pos="9638"/>
        </w:tabs>
        <w:rPr>
          <w:rFonts w:ascii="Times New Roman" w:hAnsi="Times New Roman"/>
          <w:sz w:val="28"/>
          <w:szCs w:val="28"/>
        </w:rPr>
      </w:pPr>
    </w:p>
    <w:p w14:paraId="73F6A27A" w14:textId="0BB534C0" w:rsidR="002D3BA5" w:rsidRPr="00092325" w:rsidRDefault="002D3BA5" w:rsidP="00092325">
      <w:pPr>
        <w:widowControl/>
        <w:autoSpaceDE/>
        <w:autoSpaceDN/>
        <w:adjustRightInd/>
        <w:spacing w:after="160" w:line="259" w:lineRule="auto"/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</w:pPr>
    </w:p>
    <w:sectPr w:rsidR="002D3BA5" w:rsidRPr="00092325" w:rsidSect="00092325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45AF" w14:textId="77777777" w:rsidR="00445DF4" w:rsidRDefault="00445DF4" w:rsidP="00092325">
      <w:r>
        <w:separator/>
      </w:r>
    </w:p>
  </w:endnote>
  <w:endnote w:type="continuationSeparator" w:id="0">
    <w:p w14:paraId="07DF2D93" w14:textId="77777777" w:rsidR="00445DF4" w:rsidRDefault="00445DF4" w:rsidP="000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1A0BF" w14:textId="77777777" w:rsidR="00445DF4" w:rsidRDefault="00445DF4" w:rsidP="00092325">
      <w:r>
        <w:separator/>
      </w:r>
    </w:p>
  </w:footnote>
  <w:footnote w:type="continuationSeparator" w:id="0">
    <w:p w14:paraId="13C99A55" w14:textId="77777777" w:rsidR="00445DF4" w:rsidRDefault="00445DF4" w:rsidP="0009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646483"/>
      <w:docPartObj>
        <w:docPartGallery w:val="Page Numbers (Top of Page)"/>
        <w:docPartUnique/>
      </w:docPartObj>
    </w:sdtPr>
    <w:sdtEndPr/>
    <w:sdtContent>
      <w:p w14:paraId="67C8FAB2" w14:textId="3AAC285A" w:rsidR="00092325" w:rsidRDefault="00092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5850B" w14:textId="77777777" w:rsidR="00092325" w:rsidRDefault="000923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48D"/>
    <w:multiLevelType w:val="hybridMultilevel"/>
    <w:tmpl w:val="6866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81"/>
    <w:rsid w:val="00092325"/>
    <w:rsid w:val="002D3BA5"/>
    <w:rsid w:val="00445DF4"/>
    <w:rsid w:val="00C31781"/>
    <w:rsid w:val="00E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141D"/>
  <w15:chartTrackingRefBased/>
  <w15:docId w15:val="{41C66DBF-E4C7-486B-9470-1052711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2325"/>
    <w:pPr>
      <w:spacing w:after="0" w:line="240" w:lineRule="auto"/>
    </w:pPr>
    <w:rPr>
      <w:kern w:val="2"/>
      <w14:ligatures w14:val="standardContextual"/>
    </w:rPr>
  </w:style>
  <w:style w:type="table" w:customStyle="1" w:styleId="1">
    <w:name w:val="Сетка таблицы1"/>
    <w:basedOn w:val="a1"/>
    <w:next w:val="a4"/>
    <w:uiPriority w:val="39"/>
    <w:rsid w:val="000923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9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2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3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23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23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0754" TargetMode="External"/><Relationship Id="rId13" Type="http://schemas.openxmlformats.org/officeDocument/2006/relationships/hyperlink" Target="https://login.consultant.ru/link/?req=doc&amp;base=LAW&amp;n=469771&amp;dst=5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00752" TargetMode="External"/><Relationship Id="rId12" Type="http://schemas.openxmlformats.org/officeDocument/2006/relationships/hyperlink" Target="https://login.consultant.ru/link/?req=doc&amp;base=LAW&amp;n=469771&amp;dst=4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4024&amp;dst=1016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1&amp;dst=3060" TargetMode="External"/><Relationship Id="rId10" Type="http://schemas.openxmlformats.org/officeDocument/2006/relationships/hyperlink" Target="https://login.consultant.ru/link/?req=doc&amp;base=LAW&amp;n=474024&amp;dst=101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101609" TargetMode="External"/><Relationship Id="rId14" Type="http://schemas.openxmlformats.org/officeDocument/2006/relationships/hyperlink" Target="https://login.consultant.ru/link/?req=doc&amp;base=LAW&amp;n=469771&amp;dst=3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2025-06-24T14:18:00Z</dcterms:created>
  <dcterms:modified xsi:type="dcterms:W3CDTF">2025-06-24T14:18:00Z</dcterms:modified>
</cp:coreProperties>
</file>